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4E37" w14:textId="77777777" w:rsidR="00AE634E" w:rsidRDefault="00AE634E">
      <w:bookmarkStart w:id="0" w:name="_GoBack"/>
      <w:bookmarkEnd w:id="0"/>
      <w:r>
        <w:t>Plenary 8</w:t>
      </w:r>
    </w:p>
    <w:p w14:paraId="43487B02" w14:textId="77777777" w:rsidR="00C35B40" w:rsidRDefault="006706FF">
      <w:r>
        <w:t>Title</w:t>
      </w:r>
      <w:r w:rsidR="00AE634E">
        <w:t xml:space="preserve">: </w:t>
      </w:r>
      <w:r w:rsidR="00C43F4D">
        <w:t>Rethinking Pro Bono Service</w:t>
      </w:r>
    </w:p>
    <w:p w14:paraId="4EA3CC33" w14:textId="77777777" w:rsidR="00C35B40" w:rsidRDefault="00C35B40">
      <w:r>
        <w:t>11:15-12:15</w:t>
      </w:r>
      <w:r w:rsidR="00AE634E">
        <w:t xml:space="preserve"> p.m.</w:t>
      </w:r>
    </w:p>
    <w:p w14:paraId="7CDD9D83" w14:textId="77777777" w:rsidR="00C35B40" w:rsidRDefault="00C35B40" w:rsidP="00C35B40">
      <w:r>
        <w:t>June 7, 2019</w:t>
      </w:r>
    </w:p>
    <w:p w14:paraId="5CF09463" w14:textId="77777777" w:rsidR="00C35B40" w:rsidRDefault="00C35B40"/>
    <w:p w14:paraId="14798617" w14:textId="77777777" w:rsidR="00C35B40" w:rsidRDefault="00C35B40">
      <w:r>
        <w:t>1.0 Navajo Law</w:t>
      </w:r>
    </w:p>
    <w:p w14:paraId="1519D7F5" w14:textId="77777777" w:rsidR="006706FF" w:rsidRDefault="006706FF"/>
    <w:p w14:paraId="1B7E7CF1" w14:textId="77777777" w:rsidR="001E00BC" w:rsidRDefault="0063580E">
      <w:r>
        <w:t>JoAnn Jayne</w:t>
      </w:r>
      <w:r w:rsidR="006706FF">
        <w:t>, Chief Justice of the Navajo Nation</w:t>
      </w:r>
    </w:p>
    <w:p w14:paraId="5E8BE019" w14:textId="0DDCB890" w:rsidR="00401E2C" w:rsidRDefault="006706FF" w:rsidP="00401E2C">
      <w:pPr>
        <w:ind w:left="720"/>
      </w:pPr>
      <w:r>
        <w:t>-</w:t>
      </w:r>
      <w:r w:rsidR="00401E2C">
        <w:t>authorized to practice</w:t>
      </w:r>
      <w:r>
        <w:t xml:space="preserve"> in the Navaj</w:t>
      </w:r>
      <w:r w:rsidR="00AE634E">
        <w:t>o Nation</w:t>
      </w:r>
      <w:r w:rsidR="00401E2C">
        <w:t xml:space="preserve">, Crow Nation, Salish Nation, Blackfeet Nation, </w:t>
      </w:r>
      <w:r w:rsidR="00AE634E">
        <w:t>the State of Montana</w:t>
      </w:r>
      <w:r w:rsidR="00D17146">
        <w:t>, and the U.S. District Court for the State of Montana</w:t>
      </w:r>
    </w:p>
    <w:p w14:paraId="372101EA" w14:textId="77777777" w:rsidR="002169B4" w:rsidRDefault="002169B4">
      <w:r>
        <w:tab/>
        <w:t xml:space="preserve">-former </w:t>
      </w:r>
      <w:r w:rsidR="00401E2C">
        <w:t xml:space="preserve">State </w:t>
      </w:r>
      <w:r>
        <w:t>Representative</w:t>
      </w:r>
      <w:r w:rsidR="00401E2C">
        <w:t xml:space="preserve">, </w:t>
      </w:r>
      <w:r>
        <w:t>Montana</w:t>
      </w:r>
      <w:r w:rsidR="00401E2C">
        <w:t xml:space="preserve"> State Legislature</w:t>
      </w:r>
    </w:p>
    <w:p w14:paraId="085337E4" w14:textId="77777777" w:rsidR="0063580E" w:rsidRDefault="0063580E"/>
    <w:p w14:paraId="7B93DD0C" w14:textId="77777777" w:rsidR="0063580E" w:rsidRDefault="0063580E">
      <w:r>
        <w:t xml:space="preserve">An overview of </w:t>
      </w:r>
      <w:proofErr w:type="spellStart"/>
      <w:r w:rsidRPr="0063580E">
        <w:rPr>
          <w:i/>
        </w:rPr>
        <w:t>Biscup</w:t>
      </w:r>
      <w:proofErr w:type="spellEnd"/>
      <w:r w:rsidRPr="0063580E">
        <w:rPr>
          <w:i/>
        </w:rPr>
        <w:t xml:space="preserve"> v. Kayenta District Court</w:t>
      </w:r>
      <w:r>
        <w:t xml:space="preserve">, SC-CV-19-19, will be provided.  </w:t>
      </w:r>
      <w:proofErr w:type="spellStart"/>
      <w:r>
        <w:t>Biscup</w:t>
      </w:r>
      <w:proofErr w:type="spellEnd"/>
      <w:r>
        <w:t xml:space="preserve">, </w:t>
      </w:r>
      <w:r w:rsidR="006706FF">
        <w:t xml:space="preserve">attorney </w:t>
      </w:r>
      <w:r>
        <w:t xml:space="preserve">pro </w:t>
      </w:r>
      <w:proofErr w:type="spellStart"/>
      <w:r>
        <w:t>hac</w:t>
      </w:r>
      <w:proofErr w:type="spellEnd"/>
      <w:r>
        <w:t xml:space="preserve"> vice, filed </w:t>
      </w:r>
      <w:r w:rsidR="00686E6B">
        <w:t xml:space="preserve">a petition for writ of prohibition </w:t>
      </w:r>
      <w:r w:rsidR="006706FF">
        <w:t xml:space="preserve">against the Kayenta District Court </w:t>
      </w:r>
      <w:r w:rsidR="00686E6B">
        <w:t xml:space="preserve">challenging </w:t>
      </w:r>
      <w:r>
        <w:t xml:space="preserve">his pro bono </w:t>
      </w:r>
      <w:r w:rsidR="00C35B40">
        <w:t xml:space="preserve">appointment </w:t>
      </w:r>
      <w:r w:rsidR="00686E6B">
        <w:t xml:space="preserve">under the Navajo Pro Bono Rules.  </w:t>
      </w:r>
      <w:r w:rsidR="00476916">
        <w:t xml:space="preserve">Discussion will </w:t>
      </w:r>
      <w:r w:rsidR="00355102">
        <w:t>center on</w:t>
      </w:r>
      <w:r w:rsidR="00476916">
        <w:t xml:space="preserve"> </w:t>
      </w:r>
      <w:r w:rsidR="00686E6B">
        <w:t xml:space="preserve">pro bono </w:t>
      </w:r>
      <w:r w:rsidR="00355102">
        <w:t xml:space="preserve">appointment obligations of </w:t>
      </w:r>
      <w:r w:rsidR="00476916">
        <w:t xml:space="preserve">pro </w:t>
      </w:r>
      <w:proofErr w:type="spellStart"/>
      <w:r w:rsidR="00476916">
        <w:t>hac</w:t>
      </w:r>
      <w:proofErr w:type="spellEnd"/>
      <w:r w:rsidR="00476916">
        <w:t xml:space="preserve"> </w:t>
      </w:r>
      <w:r w:rsidR="00355102">
        <w:t>vice</w:t>
      </w:r>
      <w:r w:rsidR="00686E6B">
        <w:t>.  Discussion will include the requirements of the Navajo Pro Bono Rules</w:t>
      </w:r>
      <w:r w:rsidR="00355102">
        <w:t xml:space="preserve"> and </w:t>
      </w:r>
      <w:r w:rsidR="00476916">
        <w:t xml:space="preserve">the </w:t>
      </w:r>
      <w:r w:rsidR="006706FF">
        <w:t xml:space="preserve">Bylaws of the Navajo Nation Bar Association, </w:t>
      </w:r>
      <w:r w:rsidR="00C43F4D">
        <w:t xml:space="preserve">expounding on </w:t>
      </w:r>
      <w:r w:rsidR="00686E6B">
        <w:t>the r</w:t>
      </w:r>
      <w:r w:rsidR="00355102">
        <w:t>ole of the Admissions Committee</w:t>
      </w:r>
      <w:r w:rsidR="00686E6B">
        <w:t xml:space="preserve"> </w:t>
      </w:r>
      <w:r w:rsidR="009D11B9">
        <w:t xml:space="preserve">and </w:t>
      </w:r>
      <w:r w:rsidR="00686E6B">
        <w:t xml:space="preserve">the authority of the courts of the Navajo Nation to </w:t>
      </w:r>
      <w:r w:rsidR="00355102">
        <w:t>name</w:t>
      </w:r>
      <w:r w:rsidR="00686E6B">
        <w:t xml:space="preserve"> </w:t>
      </w:r>
      <w:r w:rsidR="006706FF">
        <w:t xml:space="preserve">admitted </w:t>
      </w:r>
      <w:r w:rsidR="009D11B9">
        <w:t xml:space="preserve">pro </w:t>
      </w:r>
      <w:proofErr w:type="spellStart"/>
      <w:r w:rsidR="009D11B9">
        <w:t>hac</w:t>
      </w:r>
      <w:proofErr w:type="spellEnd"/>
      <w:r w:rsidR="009D11B9">
        <w:t xml:space="preserve"> vice for pro bono </w:t>
      </w:r>
      <w:r w:rsidR="00355102">
        <w:t>appointment</w:t>
      </w:r>
      <w:r w:rsidR="00686E6B">
        <w:t xml:space="preserve">.  </w:t>
      </w:r>
      <w:r w:rsidR="009D11B9">
        <w:t>Legal and ethical o</w:t>
      </w:r>
      <w:r w:rsidR="00686E6B">
        <w:t xml:space="preserve">bligations of the sponsoring </w:t>
      </w:r>
      <w:r w:rsidR="009D11B9">
        <w:t xml:space="preserve">attorney of the NNBA and the admitted pro </w:t>
      </w:r>
      <w:proofErr w:type="spellStart"/>
      <w:r w:rsidR="009D11B9">
        <w:t>hac</w:t>
      </w:r>
      <w:proofErr w:type="spellEnd"/>
      <w:r w:rsidR="009D11B9">
        <w:t xml:space="preserve"> vice will be </w:t>
      </w:r>
      <w:r w:rsidR="00C43F4D">
        <w:t>clarified</w:t>
      </w:r>
      <w:r w:rsidR="00355102">
        <w:t xml:space="preserve"> to address concerns of the unauthorized practice of law</w:t>
      </w:r>
      <w:r w:rsidR="009D11B9">
        <w:t xml:space="preserve">.  In addition, more general concerns </w:t>
      </w:r>
      <w:r w:rsidR="00476916">
        <w:t>encompassing</w:t>
      </w:r>
      <w:r w:rsidR="009D11B9">
        <w:t xml:space="preserve"> </w:t>
      </w:r>
      <w:r w:rsidR="00C43F4D">
        <w:t xml:space="preserve">the </w:t>
      </w:r>
      <w:r w:rsidR="009D11B9">
        <w:t>pro bono appointment</w:t>
      </w:r>
      <w:r w:rsidR="00C43F4D">
        <w:t xml:space="preserve"> process</w:t>
      </w:r>
      <w:r w:rsidR="009D11B9">
        <w:t xml:space="preserve"> will be </w:t>
      </w:r>
      <w:r w:rsidR="00476916">
        <w:t>conferred</w:t>
      </w:r>
      <w:r w:rsidR="009D11B9">
        <w:t>,</w:t>
      </w:r>
      <w:r w:rsidR="00C43F4D">
        <w:t xml:space="preserve"> including </w:t>
      </w:r>
      <w:r w:rsidR="00476916">
        <w:t>repeated withdrawals</w:t>
      </w:r>
      <w:r w:rsidR="00C35B40">
        <w:t xml:space="preserve"> by </w:t>
      </w:r>
      <w:r w:rsidR="00C43F4D">
        <w:t xml:space="preserve">distant </w:t>
      </w:r>
      <w:r w:rsidR="00C35B40">
        <w:t>attorneys</w:t>
      </w:r>
      <w:r w:rsidR="00476916">
        <w:t xml:space="preserve"> and </w:t>
      </w:r>
      <w:r w:rsidR="00C35B40">
        <w:t xml:space="preserve">the burden to </w:t>
      </w:r>
      <w:r w:rsidR="00C43F4D">
        <w:t xml:space="preserve">local </w:t>
      </w:r>
      <w:r w:rsidR="00C35B40">
        <w:t>advocates</w:t>
      </w:r>
      <w:r w:rsidR="009D11B9">
        <w:t xml:space="preserve">.  The </w:t>
      </w:r>
      <w:r w:rsidR="00C35B40">
        <w:t>initiative</w:t>
      </w:r>
      <w:r w:rsidR="009D11B9">
        <w:t xml:space="preserve"> to develop a more comprehensive pro bono l</w:t>
      </w:r>
      <w:r w:rsidR="00C35B40">
        <w:t>ist</w:t>
      </w:r>
      <w:r w:rsidR="009D11B9">
        <w:t xml:space="preserve"> to ensure equitable service by all members will conclude the session.</w:t>
      </w:r>
    </w:p>
    <w:p w14:paraId="7294108A" w14:textId="77777777" w:rsidR="006706FF" w:rsidRDefault="006706FF"/>
    <w:p w14:paraId="354B6FA6" w14:textId="77777777" w:rsidR="006706FF" w:rsidRDefault="006706FF">
      <w:r>
        <w:t>Handouts:</w:t>
      </w:r>
    </w:p>
    <w:p w14:paraId="2A071457" w14:textId="77777777" w:rsidR="006706FF" w:rsidRDefault="006706FF">
      <w:r>
        <w:t>Navajo Pro Bono Rules</w:t>
      </w:r>
      <w:r w:rsidR="00C35B40">
        <w:t xml:space="preserve"> (1994)</w:t>
      </w:r>
    </w:p>
    <w:p w14:paraId="6CA409B2" w14:textId="77777777" w:rsidR="006706FF" w:rsidRDefault="006706FF">
      <w:r>
        <w:t>Bylaws of the Navajo Nation Bar Association</w:t>
      </w:r>
    </w:p>
    <w:sectPr w:rsidR="0067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0E"/>
    <w:rsid w:val="000B4716"/>
    <w:rsid w:val="001C1D2F"/>
    <w:rsid w:val="001E00BC"/>
    <w:rsid w:val="002169B4"/>
    <w:rsid w:val="00355102"/>
    <w:rsid w:val="00401E2C"/>
    <w:rsid w:val="00476916"/>
    <w:rsid w:val="0063580E"/>
    <w:rsid w:val="006706FF"/>
    <w:rsid w:val="00686E6B"/>
    <w:rsid w:val="007C56FF"/>
    <w:rsid w:val="008E5A15"/>
    <w:rsid w:val="009D11B9"/>
    <w:rsid w:val="00AE634E"/>
    <w:rsid w:val="00C35B40"/>
    <w:rsid w:val="00C43F4D"/>
    <w:rsid w:val="00C93F07"/>
    <w:rsid w:val="00D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78DC"/>
  <w15:chartTrackingRefBased/>
  <w15:docId w15:val="{001328F9-0BEF-436E-9293-16B7572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B4716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H. Garnenez</dc:creator>
  <cp:keywords/>
  <dc:description/>
  <cp:lastModifiedBy>Alexandria Wauneka</cp:lastModifiedBy>
  <cp:revision>2</cp:revision>
  <cp:lastPrinted>2019-05-21T22:02:00Z</cp:lastPrinted>
  <dcterms:created xsi:type="dcterms:W3CDTF">2019-06-06T20:38:00Z</dcterms:created>
  <dcterms:modified xsi:type="dcterms:W3CDTF">2019-06-06T20:38:00Z</dcterms:modified>
</cp:coreProperties>
</file>